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360" w:lineRule="auto"/>
        <w:contextualSpacing w:val="0"/>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b w:val="1"/>
          <w:sz w:val="44"/>
          <w:szCs w:val="44"/>
          <w:rtl w:val="0"/>
        </w:rPr>
        <w:t xml:space="preserve">Stanford Science Penpals</w:t>
      </w:r>
      <w:r w:rsidDel="00000000" w:rsidR="00000000" w:rsidRPr="00000000">
        <w:rPr>
          <w:rFonts w:ascii="Times New Roman" w:cs="Times New Roman" w:eastAsia="Times New Roman" w:hAnsi="Times New Roman"/>
          <w:sz w:val="44"/>
          <w:szCs w:val="44"/>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885825" cy="885825"/>
            <wp:effectExtent b="0" l="0" r="0" t="0"/>
            <wp:wrapSquare wrapText="bothSides" distB="0" distT="0" distL="114300" distR="114300"/>
            <wp:docPr descr="C:\Users\Amanda Papakyrikos\AppData\Local\Microsoft\Windows\INetCache\IE\Y3BF4E2L\Stanford_University_seal_2003.svg[1].png" id="1" name="image2.png"/>
            <a:graphic>
              <a:graphicData uri="http://schemas.openxmlformats.org/drawingml/2006/picture">
                <pic:pic>
                  <pic:nvPicPr>
                    <pic:cNvPr descr="C:\Users\Amanda Papakyrikos\AppData\Local\Microsoft\Windows\INetCache\IE\Y3BF4E2L\Stanford_University_seal_2003.svg[1].png" id="0" name="image2.png"/>
                    <pic:cNvPicPr preferRelativeResize="0"/>
                  </pic:nvPicPr>
                  <pic:blipFill>
                    <a:blip r:embed="rId5"/>
                    <a:srcRect b="0" l="0" r="0" t="0"/>
                    <a:stretch>
                      <a:fillRect/>
                    </a:stretch>
                  </pic:blipFill>
                  <pic:spPr>
                    <a:xfrm>
                      <a:off x="0" y="0"/>
                      <a:ext cx="885825" cy="885825"/>
                    </a:xfrm>
                    <a:prstGeom prst="rect"/>
                    <a:ln/>
                  </pic:spPr>
                </pic:pic>
              </a:graphicData>
            </a:graphic>
          </wp:anchor>
        </w:drawing>
      </w:r>
    </w:p>
    <w:p w:rsidR="00000000" w:rsidDel="00000000" w:rsidP="00000000" w:rsidRDefault="00000000" w:rsidRPr="00000000">
      <w:pPr>
        <w:spacing w:after="0" w:line="360" w:lineRule="auto"/>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Participation Permission Form</w:t>
      </w:r>
    </w:p>
    <w:p w:rsidR="00000000" w:rsidDel="00000000" w:rsidP="00000000" w:rsidRDefault="00000000" w:rsidRPr="00000000">
      <w:pPr>
        <w:spacing w:after="0" w:before="8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spacing w:after="0" w:before="8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spacing w:after="0" w:before="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Stanford Science Penpals connects 6th-12th graders across the U.S to Stanford scientists. Our goal is to expose kids to diverse scientific careers, answer science questions, and share our love of science! Penpal exchanges start in September/October and end in May/June. </w:t>
      </w:r>
    </w:p>
    <w:p w:rsidR="00000000" w:rsidDel="00000000" w:rsidP="00000000" w:rsidRDefault="00000000" w:rsidRPr="00000000">
      <w:pPr>
        <w:spacing w:after="0" w:before="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Stanford scientists will not be in direct contact. Letters will be collected by your child’s teacher and sent to the Stanford Science Penpals leadership team. For safety, all letters sent/received will be screened by your child’s teacher and by the Stanford Science Penpal leadership team. </w:t>
      </w:r>
    </w:p>
    <w:p w:rsidR="00000000" w:rsidDel="00000000" w:rsidP="00000000" w:rsidRDefault="00000000" w:rsidRPr="00000000">
      <w:pPr>
        <w:spacing w:after="0" w:before="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more about our program visit </w:t>
      </w:r>
      <w:hyperlink r:id="rId6">
        <w:r w:rsidDel="00000000" w:rsidR="00000000" w:rsidRPr="00000000">
          <w:rPr>
            <w:rFonts w:ascii="Times New Roman" w:cs="Times New Roman" w:eastAsia="Times New Roman" w:hAnsi="Times New Roman"/>
            <w:color w:val="1155cc"/>
            <w:sz w:val="24"/>
            <w:szCs w:val="24"/>
            <w:u w:val="single"/>
            <w:rtl w:val="0"/>
          </w:rPr>
          <w:t xml:space="preserve">https://www.stanfordsciencepenpals.com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return permission slip by 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give permission for my child, ____________________________________, to participate in Stanford Science Penpals’  penpal exchange program for the academic year of  2017 to 2018.</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name: _____________________________________ Date: _________________________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_______________________________________</w:t>
      </w:r>
    </w:p>
    <w:sectPr>
      <w:pgSz w:h="15840" w:w="12240"/>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s://www.stanfordsciencepenpals.com" TargetMode="External"/></Relationships>
</file>